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671C" w14:textId="77777777" w:rsidR="00253EC4" w:rsidRPr="009003CB" w:rsidRDefault="00253EC4" w:rsidP="00253EC4">
      <w:pPr>
        <w:jc w:val="center"/>
        <w:rPr>
          <w:rFonts w:ascii="DM Sans" w:eastAsia="DFKai-SB" w:hAnsi="DM Sans" w:cs="Arial"/>
          <w:b/>
          <w:sz w:val="28"/>
          <w:szCs w:val="28"/>
          <w:u w:val="single"/>
        </w:rPr>
      </w:pPr>
      <w:r w:rsidRPr="009003CB">
        <w:rPr>
          <w:rFonts w:ascii="DM Sans" w:hAnsi="DM Sans" w:cs="Arial"/>
          <w:b/>
          <w:sz w:val="28"/>
          <w:szCs w:val="28"/>
          <w:u w:val="single"/>
        </w:rPr>
        <w:t>Hamilton &amp; District u3a</w:t>
      </w:r>
    </w:p>
    <w:p w14:paraId="503B4E66" w14:textId="77777777" w:rsidR="00253EC4" w:rsidRPr="00EE44D6" w:rsidRDefault="00253EC4" w:rsidP="00253EC4">
      <w:pPr>
        <w:jc w:val="center"/>
        <w:rPr>
          <w:rFonts w:ascii="DM Sans" w:hAnsi="DM Sans" w:cs="Arial"/>
          <w:b/>
          <w:sz w:val="24"/>
          <w:szCs w:val="24"/>
        </w:rPr>
      </w:pPr>
      <w:r w:rsidRPr="00EE44D6">
        <w:rPr>
          <w:rFonts w:ascii="DM Sans" w:hAnsi="DM Sans" w:cs="Arial"/>
          <w:b/>
          <w:sz w:val="24"/>
          <w:szCs w:val="24"/>
        </w:rPr>
        <w:t>Minutes of Committee Meeting</w:t>
      </w:r>
    </w:p>
    <w:p w14:paraId="0E3B85DC" w14:textId="342A26AB" w:rsidR="00253EC4" w:rsidRPr="00EE44D6" w:rsidRDefault="00253EC4" w:rsidP="00253EC4">
      <w:pPr>
        <w:jc w:val="center"/>
        <w:rPr>
          <w:rFonts w:ascii="DM Sans" w:hAnsi="DM Sans" w:cs="Arial"/>
          <w:b/>
          <w:sz w:val="24"/>
          <w:szCs w:val="24"/>
        </w:rPr>
      </w:pPr>
      <w:r>
        <w:rPr>
          <w:rFonts w:ascii="DM Sans" w:hAnsi="DM Sans" w:cs="Arial"/>
          <w:b/>
          <w:sz w:val="24"/>
          <w:szCs w:val="24"/>
        </w:rPr>
        <w:t xml:space="preserve">Tuesday </w:t>
      </w:r>
      <w:r w:rsidR="00AB28C0">
        <w:rPr>
          <w:rFonts w:ascii="DM Sans" w:hAnsi="DM Sans" w:cs="Arial"/>
          <w:b/>
          <w:sz w:val="24"/>
          <w:szCs w:val="24"/>
        </w:rPr>
        <w:t>25</w:t>
      </w:r>
      <w:r w:rsidR="00AB28C0" w:rsidRPr="00AB28C0">
        <w:rPr>
          <w:rFonts w:ascii="DM Sans" w:hAnsi="DM Sans" w:cs="Arial"/>
          <w:b/>
          <w:sz w:val="24"/>
          <w:szCs w:val="24"/>
          <w:vertAlign w:val="superscript"/>
        </w:rPr>
        <w:t>th</w:t>
      </w:r>
      <w:r w:rsidR="00AB28C0">
        <w:rPr>
          <w:rFonts w:ascii="DM Sans" w:hAnsi="DM Sans" w:cs="Arial"/>
          <w:b/>
          <w:sz w:val="24"/>
          <w:szCs w:val="24"/>
        </w:rPr>
        <w:t xml:space="preserve"> March</w:t>
      </w:r>
      <w:r w:rsidR="0001295F">
        <w:rPr>
          <w:rFonts w:ascii="DM Sans" w:hAnsi="DM Sans" w:cs="Arial"/>
          <w:b/>
          <w:sz w:val="24"/>
          <w:szCs w:val="24"/>
        </w:rPr>
        <w:t xml:space="preserve"> 2025</w:t>
      </w:r>
    </w:p>
    <w:p w14:paraId="1C8B047E" w14:textId="07FE13CC" w:rsidR="00253EC4" w:rsidRPr="005D506E" w:rsidRDefault="00253EC4" w:rsidP="00253EC4">
      <w:pPr>
        <w:rPr>
          <w:rFonts w:ascii="DM Sans" w:hAnsi="DM Sans" w:cs="Arial"/>
          <w:bCs/>
        </w:rPr>
      </w:pPr>
      <w:r w:rsidRPr="00EE44D6">
        <w:rPr>
          <w:rFonts w:ascii="DM Sans" w:hAnsi="DM Sans" w:cs="Arial"/>
          <w:b/>
        </w:rPr>
        <w:t xml:space="preserve">Present: </w:t>
      </w:r>
      <w:r>
        <w:rPr>
          <w:rFonts w:ascii="DM Sans" w:hAnsi="DM Sans" w:cs="Arial"/>
          <w:b/>
        </w:rPr>
        <w:t xml:space="preserve"> </w:t>
      </w:r>
      <w:r w:rsidRPr="00962404">
        <w:rPr>
          <w:rFonts w:ascii="DM Sans" w:hAnsi="DM Sans" w:cs="Arial"/>
          <w:bCs/>
        </w:rPr>
        <w:t>Irene</w:t>
      </w:r>
      <w:r>
        <w:rPr>
          <w:rFonts w:ascii="DM Sans" w:hAnsi="DM Sans" w:cs="Arial"/>
          <w:b/>
        </w:rPr>
        <w:t xml:space="preserve"> </w:t>
      </w:r>
      <w:r w:rsidRPr="00962404">
        <w:rPr>
          <w:rFonts w:ascii="DM Sans" w:hAnsi="DM Sans" w:cs="Arial"/>
          <w:bCs/>
        </w:rPr>
        <w:t>Bent,</w:t>
      </w:r>
      <w:r w:rsidR="004A6722">
        <w:rPr>
          <w:rFonts w:ascii="DM Sans" w:hAnsi="DM Sans" w:cs="Arial"/>
          <w:b/>
        </w:rPr>
        <w:t xml:space="preserve"> </w:t>
      </w:r>
      <w:r>
        <w:rPr>
          <w:rFonts w:ascii="DM Sans" w:hAnsi="DM Sans" w:cs="Arial"/>
          <w:bCs/>
        </w:rPr>
        <w:t xml:space="preserve"> </w:t>
      </w:r>
      <w:r w:rsidR="0001295F">
        <w:rPr>
          <w:rFonts w:ascii="DM Sans" w:hAnsi="DM Sans" w:cs="Arial"/>
          <w:bCs/>
        </w:rPr>
        <w:t xml:space="preserve">Elizabeth Borland, </w:t>
      </w:r>
      <w:r>
        <w:rPr>
          <w:rFonts w:ascii="DM Sans" w:hAnsi="DM Sans" w:cs="Arial"/>
          <w:bCs/>
        </w:rPr>
        <w:t>Margaret Clarke,  Sheila Falconer,</w:t>
      </w:r>
      <w:r w:rsidRPr="00EE44D6">
        <w:rPr>
          <w:rFonts w:ascii="DM Sans" w:hAnsi="DM Sans" w:cs="Arial"/>
          <w:bCs/>
        </w:rPr>
        <w:t xml:space="preserve"> May Foster,</w:t>
      </w:r>
      <w:r>
        <w:rPr>
          <w:rFonts w:ascii="DM Sans" w:hAnsi="DM Sans" w:cs="Arial"/>
          <w:bCs/>
        </w:rPr>
        <w:t xml:space="preserve"> </w:t>
      </w:r>
      <w:r w:rsidR="004A6722">
        <w:rPr>
          <w:rFonts w:ascii="DM Sans" w:hAnsi="DM Sans" w:cs="Arial"/>
          <w:bCs/>
        </w:rPr>
        <w:t xml:space="preserve">Grace Gentles, </w:t>
      </w:r>
      <w:r>
        <w:rPr>
          <w:rFonts w:ascii="DM Sans" w:hAnsi="DM Sans" w:cs="Arial"/>
          <w:bCs/>
        </w:rPr>
        <w:t>Lucy Gray, Helenor Hamilton,</w:t>
      </w:r>
      <w:r w:rsidR="00AB28C0">
        <w:rPr>
          <w:rFonts w:ascii="DM Sans" w:hAnsi="DM Sans" w:cs="Arial"/>
          <w:bCs/>
        </w:rPr>
        <w:t xml:space="preserve"> </w:t>
      </w:r>
      <w:r w:rsidR="0004795B">
        <w:rPr>
          <w:rFonts w:ascii="DM Sans" w:hAnsi="DM Sans" w:cs="Arial"/>
          <w:bCs/>
        </w:rPr>
        <w:t xml:space="preserve"> </w:t>
      </w:r>
      <w:r w:rsidR="004A6722">
        <w:rPr>
          <w:rFonts w:ascii="DM Sans" w:hAnsi="DM Sans" w:cs="Arial"/>
          <w:bCs/>
        </w:rPr>
        <w:t xml:space="preserve">Catriona Mason, Nancy Prior, </w:t>
      </w:r>
      <w:r w:rsidRPr="00EE44D6">
        <w:rPr>
          <w:rFonts w:ascii="DM Sans" w:hAnsi="DM Sans" w:cs="Arial"/>
          <w:bCs/>
        </w:rPr>
        <w:t xml:space="preserve"> Alice Somerville</w:t>
      </w:r>
      <w:r>
        <w:rPr>
          <w:rFonts w:ascii="DM Sans" w:hAnsi="DM Sans" w:cs="Arial"/>
          <w:bCs/>
        </w:rPr>
        <w:t xml:space="preserve">, </w:t>
      </w:r>
    </w:p>
    <w:p w14:paraId="1C3818C3" w14:textId="72556C95" w:rsidR="00253EC4" w:rsidRPr="0009639F" w:rsidRDefault="00253EC4" w:rsidP="00253EC4">
      <w:pPr>
        <w:rPr>
          <w:rFonts w:ascii="DM Sans" w:hAnsi="DM Sans" w:cs="Arial"/>
        </w:rPr>
      </w:pPr>
      <w:r w:rsidRPr="00EE44D6">
        <w:rPr>
          <w:rFonts w:ascii="DM Sans" w:hAnsi="DM Sans" w:cs="Arial"/>
          <w:b/>
        </w:rPr>
        <w:t>Apologies:</w:t>
      </w:r>
      <w:r w:rsidR="00AB28C0">
        <w:rPr>
          <w:rFonts w:ascii="DM Sans" w:hAnsi="DM Sans" w:cs="Arial"/>
          <w:b/>
        </w:rPr>
        <w:t xml:space="preserve"> </w:t>
      </w:r>
      <w:r w:rsidR="00AB28C0" w:rsidRPr="00AB28C0">
        <w:rPr>
          <w:rFonts w:ascii="DM Sans" w:hAnsi="DM Sans" w:cs="Arial"/>
          <w:bCs/>
        </w:rPr>
        <w:t>Marilyn Holmes</w:t>
      </w: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455"/>
        <w:gridCol w:w="9041"/>
        <w:gridCol w:w="1121"/>
      </w:tblGrid>
      <w:tr w:rsidR="00453772" w14:paraId="3B1FA065" w14:textId="77777777" w:rsidTr="00235194">
        <w:trPr>
          <w:trHeight w:val="569"/>
        </w:trPr>
        <w:tc>
          <w:tcPr>
            <w:tcW w:w="0" w:type="auto"/>
          </w:tcPr>
          <w:p w14:paraId="6DB24960" w14:textId="77777777" w:rsidR="00253EC4" w:rsidRDefault="00253EC4"/>
        </w:tc>
        <w:tc>
          <w:tcPr>
            <w:tcW w:w="9041" w:type="dxa"/>
            <w:shd w:val="clear" w:color="auto" w:fill="auto"/>
          </w:tcPr>
          <w:p w14:paraId="6BB5E2AE" w14:textId="77777777" w:rsidR="00253EC4" w:rsidRDefault="00253EC4"/>
        </w:tc>
        <w:tc>
          <w:tcPr>
            <w:tcW w:w="1121" w:type="dxa"/>
          </w:tcPr>
          <w:p w14:paraId="3BC62253" w14:textId="4205D267" w:rsidR="00253EC4" w:rsidRPr="00253EC4" w:rsidRDefault="00253EC4">
            <w:pPr>
              <w:rPr>
                <w:rFonts w:ascii="DM Sans" w:hAnsi="DM Sans"/>
                <w:sz w:val="24"/>
                <w:szCs w:val="24"/>
              </w:rPr>
            </w:pPr>
            <w:r w:rsidRPr="00253EC4">
              <w:rPr>
                <w:rFonts w:ascii="DM Sans" w:hAnsi="DM Sans"/>
                <w:sz w:val="24"/>
                <w:szCs w:val="24"/>
              </w:rPr>
              <w:t xml:space="preserve">Action </w:t>
            </w:r>
          </w:p>
        </w:tc>
      </w:tr>
      <w:tr w:rsidR="00253EC4" w14:paraId="30BC015B" w14:textId="77777777" w:rsidTr="00235194">
        <w:trPr>
          <w:trHeight w:val="428"/>
        </w:trPr>
        <w:tc>
          <w:tcPr>
            <w:tcW w:w="0" w:type="auto"/>
            <w:shd w:val="clear" w:color="auto" w:fill="D9E2F3" w:themeFill="accent1" w:themeFillTint="33"/>
          </w:tcPr>
          <w:p w14:paraId="47591F27" w14:textId="0FCE8DE9" w:rsidR="00253EC4" w:rsidRDefault="00253EC4">
            <w:r>
              <w:t>1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410CFA8D" w14:textId="56CB7C80" w:rsidR="00253EC4" w:rsidRPr="00253EC4" w:rsidRDefault="00253EC4">
            <w:pPr>
              <w:rPr>
                <w:rFonts w:ascii="DM Sans" w:hAnsi="DM Sans"/>
                <w:sz w:val="24"/>
                <w:szCs w:val="24"/>
              </w:rPr>
            </w:pPr>
            <w:r w:rsidRPr="00253EC4">
              <w:rPr>
                <w:rFonts w:ascii="DM Sans" w:hAnsi="DM Sans"/>
                <w:sz w:val="24"/>
                <w:szCs w:val="24"/>
              </w:rPr>
              <w:t>Welcome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29F4D5D4" w14:textId="77777777" w:rsidR="00253EC4" w:rsidRDefault="00253EC4"/>
        </w:tc>
      </w:tr>
      <w:tr w:rsidR="00453772" w14:paraId="033220E0" w14:textId="77777777" w:rsidTr="00235194">
        <w:trPr>
          <w:trHeight w:val="630"/>
        </w:trPr>
        <w:tc>
          <w:tcPr>
            <w:tcW w:w="0" w:type="auto"/>
          </w:tcPr>
          <w:p w14:paraId="378CC3A5" w14:textId="77777777" w:rsidR="00253EC4" w:rsidRDefault="00253EC4"/>
        </w:tc>
        <w:tc>
          <w:tcPr>
            <w:tcW w:w="9041" w:type="dxa"/>
          </w:tcPr>
          <w:p w14:paraId="2E3A64A3" w14:textId="060F015D" w:rsidR="004A6722" w:rsidRPr="00253EC4" w:rsidRDefault="00253EC4">
            <w:pPr>
              <w:rPr>
                <w:rFonts w:ascii="DM Sans" w:hAnsi="DM Sans" w:cs="Arial"/>
                <w:sz w:val="24"/>
                <w:szCs w:val="24"/>
              </w:rPr>
            </w:pPr>
            <w:r w:rsidRPr="00253EC4">
              <w:rPr>
                <w:rFonts w:ascii="DM Sans" w:hAnsi="DM Sans" w:cs="Arial"/>
                <w:sz w:val="24"/>
                <w:szCs w:val="24"/>
              </w:rPr>
              <w:t>Alice Somerville, Chairperson, welcomed members to the meeting.</w:t>
            </w:r>
          </w:p>
        </w:tc>
        <w:tc>
          <w:tcPr>
            <w:tcW w:w="1121" w:type="dxa"/>
          </w:tcPr>
          <w:p w14:paraId="113396F0" w14:textId="77777777" w:rsidR="00253EC4" w:rsidRDefault="00253EC4"/>
        </w:tc>
      </w:tr>
      <w:tr w:rsidR="00253EC4" w14:paraId="16FEE169" w14:textId="77777777" w:rsidTr="00235194">
        <w:trPr>
          <w:trHeight w:val="445"/>
        </w:trPr>
        <w:tc>
          <w:tcPr>
            <w:tcW w:w="0" w:type="auto"/>
            <w:shd w:val="clear" w:color="auto" w:fill="D9E2F3" w:themeFill="accent1" w:themeFillTint="33"/>
          </w:tcPr>
          <w:p w14:paraId="3523E0E1" w14:textId="01ECD062" w:rsidR="00253EC4" w:rsidRDefault="00253EC4">
            <w:r>
              <w:t>2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3C76F7B9" w14:textId="6088E4E8" w:rsidR="00253EC4" w:rsidRPr="00253EC4" w:rsidRDefault="0004795B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Matters arising from the minutes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3B0A58D6" w14:textId="77777777" w:rsidR="00253EC4" w:rsidRDefault="00253EC4"/>
        </w:tc>
      </w:tr>
      <w:tr w:rsidR="00453772" w14:paraId="68E4A8A4" w14:textId="77777777" w:rsidTr="00AB28C0">
        <w:trPr>
          <w:trHeight w:val="1260"/>
        </w:trPr>
        <w:tc>
          <w:tcPr>
            <w:tcW w:w="0" w:type="auto"/>
          </w:tcPr>
          <w:p w14:paraId="4B1A408D" w14:textId="77777777" w:rsidR="00253EC4" w:rsidRDefault="00253EC4" w:rsidP="00253EC4"/>
        </w:tc>
        <w:tc>
          <w:tcPr>
            <w:tcW w:w="9041" w:type="dxa"/>
          </w:tcPr>
          <w:p w14:paraId="492B3F08" w14:textId="15007B95" w:rsidR="0001295F" w:rsidRPr="004A6722" w:rsidRDefault="0004795B" w:rsidP="0004795B">
            <w:pPr>
              <w:rPr>
                <w:rFonts w:ascii="DM Sans" w:hAnsi="DM Sans" w:cs="Arial"/>
              </w:rPr>
            </w:pPr>
            <w:r>
              <w:rPr>
                <w:rFonts w:ascii="DM Sans" w:hAnsi="DM Sans" w:cs="Arial"/>
              </w:rPr>
              <w:t xml:space="preserve">The update of policy documents </w:t>
            </w:r>
            <w:r w:rsidR="00AB28C0">
              <w:rPr>
                <w:rFonts w:ascii="DM Sans" w:hAnsi="DM Sans" w:cs="Arial"/>
              </w:rPr>
              <w:t>is a work in progress.</w:t>
            </w:r>
          </w:p>
        </w:tc>
        <w:tc>
          <w:tcPr>
            <w:tcW w:w="1121" w:type="dxa"/>
          </w:tcPr>
          <w:p w14:paraId="1B1DFFA2" w14:textId="4E91C391" w:rsidR="0004795B" w:rsidRDefault="000C0C74" w:rsidP="00253EC4">
            <w:r>
              <w:t>May and Alice will do soon.</w:t>
            </w:r>
          </w:p>
        </w:tc>
      </w:tr>
      <w:tr w:rsidR="00247A45" w14:paraId="6553BF6D" w14:textId="77777777" w:rsidTr="00235194">
        <w:trPr>
          <w:trHeight w:val="427"/>
        </w:trPr>
        <w:tc>
          <w:tcPr>
            <w:tcW w:w="0" w:type="auto"/>
            <w:shd w:val="clear" w:color="auto" w:fill="D9E2F3" w:themeFill="accent1" w:themeFillTint="33"/>
          </w:tcPr>
          <w:p w14:paraId="2C5D8318" w14:textId="6447EAA8" w:rsidR="00247A45" w:rsidRDefault="00AB28C0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3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1A7B0284" w14:textId="373C60F7" w:rsidR="00247A45" w:rsidRDefault="00270D3A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Fit for the future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7C1C50C6" w14:textId="77777777" w:rsidR="00247A45" w:rsidRDefault="00247A45" w:rsidP="00253EC4"/>
        </w:tc>
      </w:tr>
      <w:tr w:rsidR="001A7823" w14:paraId="25CD8280" w14:textId="77777777" w:rsidTr="00235194">
        <w:trPr>
          <w:trHeight w:val="583"/>
        </w:trPr>
        <w:tc>
          <w:tcPr>
            <w:tcW w:w="0" w:type="auto"/>
            <w:shd w:val="clear" w:color="auto" w:fill="auto"/>
          </w:tcPr>
          <w:p w14:paraId="127400C3" w14:textId="77777777" w:rsidR="001A7823" w:rsidRDefault="001A7823" w:rsidP="00253EC4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9041" w:type="dxa"/>
            <w:shd w:val="clear" w:color="auto" w:fill="auto"/>
          </w:tcPr>
          <w:p w14:paraId="074E002D" w14:textId="5EFD04D9" w:rsidR="008471C9" w:rsidRDefault="00AB28C0" w:rsidP="006E42C5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The two Council members for Scotland</w:t>
            </w:r>
            <w:r w:rsidR="008471C9">
              <w:rPr>
                <w:rFonts w:ascii="DM Sans" w:hAnsi="DM Sans"/>
                <w:sz w:val="24"/>
                <w:szCs w:val="24"/>
              </w:rPr>
              <w:t xml:space="preserve"> are Liz Ervine (Glasgow West End u3a) and George Cleland (Edinburgh u3a) who will act as a conduit between the u3a and the Trust. The four Board members are John Bent (Barnet u3a), Pauline Green (Stansted Mountfitchet u3a) Alan Russell ( Worcester u3a) and Lawrence Wale ( Worcester u3a). The Trust are looking to appoint a Chair of the Board.</w:t>
            </w:r>
          </w:p>
        </w:tc>
        <w:tc>
          <w:tcPr>
            <w:tcW w:w="1121" w:type="dxa"/>
            <w:shd w:val="clear" w:color="auto" w:fill="auto"/>
          </w:tcPr>
          <w:p w14:paraId="56696ED3" w14:textId="522EDE1C" w:rsidR="001A7823" w:rsidRDefault="001A7823" w:rsidP="00253EC4"/>
        </w:tc>
      </w:tr>
      <w:tr w:rsidR="00B84F23" w14:paraId="1077A79A" w14:textId="77777777" w:rsidTr="00235194">
        <w:trPr>
          <w:trHeight w:val="583"/>
        </w:trPr>
        <w:tc>
          <w:tcPr>
            <w:tcW w:w="0" w:type="auto"/>
            <w:shd w:val="clear" w:color="auto" w:fill="D9E2F3" w:themeFill="accent1" w:themeFillTint="33"/>
          </w:tcPr>
          <w:p w14:paraId="0B934E45" w14:textId="145714F8" w:rsidR="00B84F23" w:rsidRDefault="008471C9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4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2D2E53CE" w14:textId="4FE67E38" w:rsidR="00B84F23" w:rsidRDefault="00235194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A</w:t>
            </w:r>
            <w:r w:rsidR="00717B2A">
              <w:rPr>
                <w:rFonts w:ascii="DM Sans" w:hAnsi="DM Sans"/>
                <w:sz w:val="24"/>
                <w:szCs w:val="24"/>
              </w:rPr>
              <w:t>GM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6551DC27" w14:textId="77777777" w:rsidR="00B84F23" w:rsidRDefault="00B84F23" w:rsidP="00253EC4"/>
        </w:tc>
      </w:tr>
      <w:tr w:rsidR="00B84F23" w14:paraId="5332C5CC" w14:textId="77777777" w:rsidTr="00235194">
        <w:trPr>
          <w:trHeight w:val="583"/>
        </w:trPr>
        <w:tc>
          <w:tcPr>
            <w:tcW w:w="0" w:type="auto"/>
            <w:shd w:val="clear" w:color="auto" w:fill="auto"/>
          </w:tcPr>
          <w:p w14:paraId="2D419959" w14:textId="77777777" w:rsidR="00B84F23" w:rsidRDefault="00B84F23" w:rsidP="00253EC4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9041" w:type="dxa"/>
            <w:shd w:val="clear" w:color="auto" w:fill="auto"/>
          </w:tcPr>
          <w:p w14:paraId="19F0AE3E" w14:textId="77777777" w:rsidR="00235194" w:rsidRDefault="00717B2A" w:rsidP="00450BE6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The AGM takes place in May each year. This year those eligible to step down are Elizabeth, Marilyn and Sheila and the two co-opted members Nancy and Catriona. All of these members may stand for re-election. </w:t>
            </w:r>
          </w:p>
          <w:p w14:paraId="072FAF7D" w14:textId="77777777" w:rsidR="00E262FD" w:rsidRDefault="00E262FD" w:rsidP="00450BE6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Elizabeth, Marilyn, Nancy and Catriona all indicated that they would stand again. Sheila will step down which leaves one vacancy on the committee.</w:t>
            </w:r>
          </w:p>
          <w:p w14:paraId="48A4C6F8" w14:textId="4197EA38" w:rsidR="00E262FD" w:rsidRPr="00450BE6" w:rsidRDefault="00E262FD" w:rsidP="00450BE6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Paperwork will be sent to members two weeks prior to the AGM.</w:t>
            </w:r>
          </w:p>
        </w:tc>
        <w:tc>
          <w:tcPr>
            <w:tcW w:w="1121" w:type="dxa"/>
            <w:shd w:val="clear" w:color="auto" w:fill="auto"/>
          </w:tcPr>
          <w:p w14:paraId="7471F78D" w14:textId="3DFCD350" w:rsidR="00B84F23" w:rsidRDefault="00E262FD" w:rsidP="00253EC4">
            <w:r>
              <w:t>May to email members</w:t>
            </w:r>
          </w:p>
        </w:tc>
      </w:tr>
      <w:tr w:rsidR="00B84F23" w14:paraId="712D37C4" w14:textId="77777777" w:rsidTr="006414AE">
        <w:trPr>
          <w:trHeight w:val="583"/>
        </w:trPr>
        <w:tc>
          <w:tcPr>
            <w:tcW w:w="0" w:type="auto"/>
            <w:shd w:val="clear" w:color="auto" w:fill="DEEAF6" w:themeFill="accent5" w:themeFillTint="33"/>
          </w:tcPr>
          <w:p w14:paraId="5EE127E6" w14:textId="6022BC8A" w:rsidR="00B84F23" w:rsidRDefault="00E262FD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5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7EC48442" w14:textId="3742ED21" w:rsidR="00B84F23" w:rsidRDefault="00717B2A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15 year Anniversary</w:t>
            </w:r>
          </w:p>
        </w:tc>
        <w:tc>
          <w:tcPr>
            <w:tcW w:w="1121" w:type="dxa"/>
            <w:shd w:val="clear" w:color="auto" w:fill="DEEAF6" w:themeFill="accent5" w:themeFillTint="33"/>
          </w:tcPr>
          <w:p w14:paraId="5412D2C8" w14:textId="77777777" w:rsidR="00B84F23" w:rsidRDefault="00B84F23" w:rsidP="00253EC4"/>
        </w:tc>
      </w:tr>
      <w:tr w:rsidR="00717B2A" w14:paraId="0D52C557" w14:textId="77777777" w:rsidTr="00717B2A">
        <w:trPr>
          <w:trHeight w:val="583"/>
        </w:trPr>
        <w:tc>
          <w:tcPr>
            <w:tcW w:w="0" w:type="auto"/>
            <w:shd w:val="clear" w:color="auto" w:fill="auto"/>
          </w:tcPr>
          <w:p w14:paraId="775236F9" w14:textId="77777777" w:rsidR="00717B2A" w:rsidRDefault="00717B2A" w:rsidP="00253EC4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9041" w:type="dxa"/>
            <w:shd w:val="clear" w:color="auto" w:fill="auto"/>
          </w:tcPr>
          <w:p w14:paraId="474E347D" w14:textId="5347BCED" w:rsidR="006649FF" w:rsidRDefault="00E262FD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The seating capacity for the hall is 100.  </w:t>
            </w:r>
            <w:r w:rsidR="00A1488D">
              <w:rPr>
                <w:rFonts w:ascii="DM Sans" w:hAnsi="DM Sans"/>
                <w:sz w:val="24"/>
                <w:szCs w:val="24"/>
              </w:rPr>
              <w:t>E</w:t>
            </w:r>
            <w:r>
              <w:rPr>
                <w:rFonts w:ascii="DM Sans" w:hAnsi="DM Sans"/>
                <w:sz w:val="24"/>
                <w:szCs w:val="24"/>
              </w:rPr>
              <w:t>mail and postal invitations will be sent to all members. Two invitations will be sent to each of the three Local area u3as, the two u3a Council members</w:t>
            </w:r>
            <w:r w:rsidR="0074317A">
              <w:rPr>
                <w:rFonts w:ascii="DM Sans" w:hAnsi="DM Sans"/>
                <w:sz w:val="24"/>
                <w:szCs w:val="24"/>
              </w:rPr>
              <w:t xml:space="preserve"> and </w:t>
            </w:r>
            <w:r>
              <w:rPr>
                <w:rFonts w:ascii="DM Sans" w:hAnsi="DM Sans"/>
                <w:sz w:val="24"/>
                <w:szCs w:val="24"/>
              </w:rPr>
              <w:t>The Provost</w:t>
            </w:r>
            <w:r w:rsidR="0074317A">
              <w:rPr>
                <w:rFonts w:ascii="DM Sans" w:hAnsi="DM Sans"/>
                <w:sz w:val="24"/>
                <w:szCs w:val="24"/>
              </w:rPr>
              <w:t xml:space="preserve">. </w:t>
            </w:r>
            <w:r w:rsidR="00A1488D">
              <w:rPr>
                <w:rFonts w:ascii="DM Sans" w:hAnsi="DM Sans"/>
                <w:sz w:val="24"/>
                <w:szCs w:val="24"/>
              </w:rPr>
              <w:t xml:space="preserve"> </w:t>
            </w:r>
            <w:r w:rsidR="0074317A">
              <w:rPr>
                <w:rFonts w:ascii="DM Sans" w:hAnsi="DM Sans"/>
                <w:sz w:val="24"/>
                <w:szCs w:val="24"/>
              </w:rPr>
              <w:t>Hamilton Grammar and Holy Cross High School will be approached to provide students who will entertain us with either singing or playing an instrument.</w:t>
            </w:r>
          </w:p>
          <w:p w14:paraId="2813E5D2" w14:textId="2FCB9E0C" w:rsidR="0074317A" w:rsidRDefault="0074317A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Country Bake in Strathaven have agreed to provide afternoon tea boxes. We will arrange to pick them up on the day.  Tickets will be charged at £5.</w:t>
            </w:r>
          </w:p>
        </w:tc>
        <w:tc>
          <w:tcPr>
            <w:tcW w:w="1121" w:type="dxa"/>
            <w:shd w:val="clear" w:color="auto" w:fill="auto"/>
          </w:tcPr>
          <w:p w14:paraId="48187CF0" w14:textId="77777777" w:rsidR="006649FF" w:rsidRDefault="006649FF" w:rsidP="00253EC4"/>
          <w:p w14:paraId="1E646A67" w14:textId="5088F9DE" w:rsidR="006649FF" w:rsidRDefault="006649FF" w:rsidP="00253EC4"/>
        </w:tc>
      </w:tr>
      <w:tr w:rsidR="006414AE" w14:paraId="3FB5564A" w14:textId="77777777" w:rsidTr="006414AE">
        <w:trPr>
          <w:trHeight w:val="583"/>
        </w:trPr>
        <w:tc>
          <w:tcPr>
            <w:tcW w:w="0" w:type="auto"/>
            <w:shd w:val="clear" w:color="auto" w:fill="D9E2F3" w:themeFill="accent1" w:themeFillTint="33"/>
          </w:tcPr>
          <w:p w14:paraId="01DD3861" w14:textId="54A1BF76" w:rsidR="006414AE" w:rsidRDefault="0074317A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lastRenderedPageBreak/>
              <w:t>6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1EC8A55A" w14:textId="0D448597" w:rsidR="006414AE" w:rsidRDefault="006414AE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AOCB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127C2573" w14:textId="77777777" w:rsidR="006414AE" w:rsidRDefault="006414AE" w:rsidP="00253EC4"/>
        </w:tc>
      </w:tr>
      <w:tr w:rsidR="006414AE" w14:paraId="736FFE9D" w14:textId="77777777" w:rsidTr="00717B2A">
        <w:trPr>
          <w:trHeight w:val="583"/>
        </w:trPr>
        <w:tc>
          <w:tcPr>
            <w:tcW w:w="0" w:type="auto"/>
            <w:shd w:val="clear" w:color="auto" w:fill="auto"/>
          </w:tcPr>
          <w:p w14:paraId="6C3226AF" w14:textId="77777777" w:rsidR="006414AE" w:rsidRDefault="006414AE" w:rsidP="00253EC4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9041" w:type="dxa"/>
            <w:shd w:val="clear" w:color="auto" w:fill="auto"/>
          </w:tcPr>
          <w:p w14:paraId="2F8F9965" w14:textId="77777777" w:rsidR="000C0C74" w:rsidRDefault="0074317A" w:rsidP="0074317A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The laptop is now a year old. An extended warranty will be bought at a cost of £80.88</w:t>
            </w:r>
          </w:p>
          <w:p w14:paraId="53639B95" w14:textId="77777777" w:rsidR="0074317A" w:rsidRDefault="0074317A" w:rsidP="0074317A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South Lanarkshire Council is making no reduction in grant funding for 2025/26</w:t>
            </w:r>
          </w:p>
          <w:p w14:paraId="5B030AC6" w14:textId="45671A4A" w:rsidR="00A1488D" w:rsidRDefault="00A1488D" w:rsidP="0074317A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May demonstrated how to connect the laptop and projector and how to start up a </w:t>
            </w:r>
            <w:proofErr w:type="spellStart"/>
            <w:r>
              <w:rPr>
                <w:rFonts w:ascii="DM Sans" w:hAnsi="DM Sans"/>
                <w:sz w:val="24"/>
                <w:szCs w:val="24"/>
              </w:rPr>
              <w:t>Powerpoint</w:t>
            </w:r>
            <w:proofErr w:type="spellEnd"/>
            <w:r>
              <w:rPr>
                <w:rFonts w:ascii="DM Sans" w:hAnsi="DM Sans"/>
                <w:sz w:val="24"/>
                <w:szCs w:val="24"/>
              </w:rPr>
              <w:t xml:space="preserve"> presentation for our speakers. </w:t>
            </w:r>
          </w:p>
        </w:tc>
        <w:tc>
          <w:tcPr>
            <w:tcW w:w="1121" w:type="dxa"/>
            <w:shd w:val="clear" w:color="auto" w:fill="auto"/>
          </w:tcPr>
          <w:p w14:paraId="1EC129DE" w14:textId="77777777" w:rsidR="006414AE" w:rsidRDefault="006414AE" w:rsidP="00253EC4"/>
        </w:tc>
      </w:tr>
      <w:tr w:rsidR="006414AE" w14:paraId="4E65CE74" w14:textId="77777777" w:rsidTr="000C0C74">
        <w:trPr>
          <w:trHeight w:val="583"/>
        </w:trPr>
        <w:tc>
          <w:tcPr>
            <w:tcW w:w="0" w:type="auto"/>
            <w:shd w:val="clear" w:color="auto" w:fill="D9E2F3" w:themeFill="accent1" w:themeFillTint="33"/>
          </w:tcPr>
          <w:p w14:paraId="15BE2DA8" w14:textId="3A6A32F8" w:rsidR="006414AE" w:rsidRDefault="000C0C74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10</w:t>
            </w:r>
          </w:p>
        </w:tc>
        <w:tc>
          <w:tcPr>
            <w:tcW w:w="9041" w:type="dxa"/>
            <w:shd w:val="clear" w:color="auto" w:fill="D9E2F3" w:themeFill="accent1" w:themeFillTint="33"/>
          </w:tcPr>
          <w:p w14:paraId="3BEA4F16" w14:textId="04C320A6" w:rsidR="006414AE" w:rsidRDefault="006414AE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 </w:t>
            </w:r>
            <w:r w:rsidR="000C0C74">
              <w:rPr>
                <w:rFonts w:ascii="DM Sans" w:hAnsi="DM Sans"/>
                <w:sz w:val="24"/>
                <w:szCs w:val="24"/>
              </w:rPr>
              <w:t>DONM</w:t>
            </w:r>
          </w:p>
        </w:tc>
        <w:tc>
          <w:tcPr>
            <w:tcW w:w="1121" w:type="dxa"/>
            <w:shd w:val="clear" w:color="auto" w:fill="D9E2F3" w:themeFill="accent1" w:themeFillTint="33"/>
          </w:tcPr>
          <w:p w14:paraId="26E8DCA8" w14:textId="77777777" w:rsidR="006414AE" w:rsidRDefault="006414AE" w:rsidP="00253EC4"/>
        </w:tc>
      </w:tr>
      <w:tr w:rsidR="006414AE" w14:paraId="64FDA212" w14:textId="77777777" w:rsidTr="00717B2A">
        <w:trPr>
          <w:trHeight w:val="583"/>
        </w:trPr>
        <w:tc>
          <w:tcPr>
            <w:tcW w:w="0" w:type="auto"/>
            <w:shd w:val="clear" w:color="auto" w:fill="auto"/>
          </w:tcPr>
          <w:p w14:paraId="444E726D" w14:textId="77777777" w:rsidR="006414AE" w:rsidRDefault="006414AE" w:rsidP="00253EC4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9041" w:type="dxa"/>
            <w:shd w:val="clear" w:color="auto" w:fill="auto"/>
          </w:tcPr>
          <w:p w14:paraId="10888CED" w14:textId="0B0CEB42" w:rsidR="006414AE" w:rsidRDefault="000C0C74" w:rsidP="00253EC4">
            <w:pPr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The next meeting will be on Tuesday </w:t>
            </w:r>
            <w:r w:rsidR="00A1488D">
              <w:rPr>
                <w:rFonts w:ascii="DM Sans" w:hAnsi="DM Sans"/>
                <w:sz w:val="24"/>
                <w:szCs w:val="24"/>
              </w:rPr>
              <w:t>3</w:t>
            </w:r>
            <w:r w:rsidR="00A1488D" w:rsidRPr="00A1488D">
              <w:rPr>
                <w:rFonts w:ascii="DM Sans" w:hAnsi="DM Sans"/>
                <w:sz w:val="24"/>
                <w:szCs w:val="24"/>
                <w:vertAlign w:val="superscript"/>
              </w:rPr>
              <w:t>rd</w:t>
            </w:r>
            <w:r w:rsidR="00A1488D">
              <w:rPr>
                <w:rFonts w:ascii="DM Sans" w:hAnsi="DM Sans"/>
                <w:sz w:val="24"/>
                <w:szCs w:val="24"/>
              </w:rPr>
              <w:t xml:space="preserve"> June </w:t>
            </w:r>
            <w:r>
              <w:rPr>
                <w:rFonts w:ascii="DM Sans" w:hAnsi="DM Sans"/>
                <w:sz w:val="24"/>
                <w:szCs w:val="24"/>
              </w:rPr>
              <w:t>at 1.45pm</w:t>
            </w:r>
          </w:p>
        </w:tc>
        <w:tc>
          <w:tcPr>
            <w:tcW w:w="1121" w:type="dxa"/>
            <w:shd w:val="clear" w:color="auto" w:fill="auto"/>
          </w:tcPr>
          <w:p w14:paraId="619324F4" w14:textId="77777777" w:rsidR="006414AE" w:rsidRDefault="006414AE" w:rsidP="00253EC4"/>
        </w:tc>
      </w:tr>
    </w:tbl>
    <w:p w14:paraId="680209F0" w14:textId="77777777" w:rsidR="00253EC4" w:rsidRDefault="00253EC4"/>
    <w:sectPr w:rsidR="00253EC4" w:rsidSect="00253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17C"/>
    <w:multiLevelType w:val="hybridMultilevel"/>
    <w:tmpl w:val="31F6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E86"/>
    <w:multiLevelType w:val="hybridMultilevel"/>
    <w:tmpl w:val="58FE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15ECD"/>
    <w:multiLevelType w:val="hybridMultilevel"/>
    <w:tmpl w:val="991AF5D2"/>
    <w:lvl w:ilvl="0" w:tplc="E924CB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86993">
    <w:abstractNumId w:val="1"/>
  </w:num>
  <w:num w:numId="2" w16cid:durableId="638728049">
    <w:abstractNumId w:val="0"/>
  </w:num>
  <w:num w:numId="3" w16cid:durableId="74600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C4"/>
    <w:rsid w:val="0001295F"/>
    <w:rsid w:val="0004795B"/>
    <w:rsid w:val="000C0C74"/>
    <w:rsid w:val="000E0751"/>
    <w:rsid w:val="00111E48"/>
    <w:rsid w:val="00151D91"/>
    <w:rsid w:val="001A7823"/>
    <w:rsid w:val="001E4EE2"/>
    <w:rsid w:val="00235194"/>
    <w:rsid w:val="00247A45"/>
    <w:rsid w:val="00253EC4"/>
    <w:rsid w:val="00270D3A"/>
    <w:rsid w:val="00343DEA"/>
    <w:rsid w:val="004418FE"/>
    <w:rsid w:val="00450BE6"/>
    <w:rsid w:val="00453772"/>
    <w:rsid w:val="004A6722"/>
    <w:rsid w:val="00512A92"/>
    <w:rsid w:val="005D3ACE"/>
    <w:rsid w:val="005E131F"/>
    <w:rsid w:val="005E2C74"/>
    <w:rsid w:val="006414AE"/>
    <w:rsid w:val="006649FF"/>
    <w:rsid w:val="00695245"/>
    <w:rsid w:val="006E0052"/>
    <w:rsid w:val="006E42C5"/>
    <w:rsid w:val="00705963"/>
    <w:rsid w:val="00717B2A"/>
    <w:rsid w:val="00725490"/>
    <w:rsid w:val="0074317A"/>
    <w:rsid w:val="008471C9"/>
    <w:rsid w:val="008624E3"/>
    <w:rsid w:val="008A09ED"/>
    <w:rsid w:val="008D3710"/>
    <w:rsid w:val="00973A88"/>
    <w:rsid w:val="00A1488D"/>
    <w:rsid w:val="00AA12AB"/>
    <w:rsid w:val="00AB28C0"/>
    <w:rsid w:val="00AE0461"/>
    <w:rsid w:val="00B84F23"/>
    <w:rsid w:val="00C122EB"/>
    <w:rsid w:val="00C75E26"/>
    <w:rsid w:val="00CA105F"/>
    <w:rsid w:val="00CD5D3B"/>
    <w:rsid w:val="00D03823"/>
    <w:rsid w:val="00D62941"/>
    <w:rsid w:val="00D7455C"/>
    <w:rsid w:val="00E262FD"/>
    <w:rsid w:val="00E64D0D"/>
    <w:rsid w:val="00F45D95"/>
    <w:rsid w:val="00F840C9"/>
    <w:rsid w:val="00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04AE"/>
  <w15:chartTrackingRefBased/>
  <w15:docId w15:val="{4D8E46CF-8537-405C-B970-39A154D7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C4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2815-4170-41FB-8157-91734E57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Foster</dc:creator>
  <cp:keywords/>
  <dc:description/>
  <cp:lastModifiedBy>May Foster</cp:lastModifiedBy>
  <cp:revision>2</cp:revision>
  <cp:lastPrinted>2024-11-29T11:19:00Z</cp:lastPrinted>
  <dcterms:created xsi:type="dcterms:W3CDTF">2025-03-28T16:55:00Z</dcterms:created>
  <dcterms:modified xsi:type="dcterms:W3CDTF">2025-03-28T16:55:00Z</dcterms:modified>
</cp:coreProperties>
</file>